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BE" w:rsidRDefault="00B952BE" w:rsidP="00371915">
      <w:pPr>
        <w:pStyle w:val="Nagwek1"/>
        <w:spacing w:before="0" w:after="0" w:line="264" w:lineRule="auto"/>
        <w:rPr>
          <w:rFonts w:ascii="Garamond" w:hAnsi="Garamond"/>
        </w:rPr>
      </w:pPr>
      <w:bookmarkStart w:id="0" w:name="_Toc331242964"/>
      <w:r w:rsidRPr="0050217A">
        <w:rPr>
          <w:rFonts w:ascii="Garamond" w:hAnsi="Garamond"/>
        </w:rPr>
        <w:t>Karta oceny zgodności operacji z LSR</w:t>
      </w:r>
      <w:bookmarkEnd w:id="0"/>
    </w:p>
    <w:p w:rsidR="005D3416" w:rsidRPr="005568BD" w:rsidRDefault="005D3416" w:rsidP="005D3416">
      <w:pPr>
        <w:rPr>
          <w:rFonts w:ascii="Tahoma" w:hAnsi="Tahoma" w:cs="Tahoma"/>
          <w:b/>
          <w:bCs/>
          <w:smallCaps/>
        </w:rPr>
      </w:pP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Wniosek nr:............................złożony przez:..................................................................................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Nazwa operacji:.............................................................................................................................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Operacja odpowiada działaniu PROW: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2F754" wp14:editId="57173DB6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8255" r="7620" b="1079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13766" id="Prostokąt 8" o:spid="_x0000_s1026" style="position:absolute;margin-left:6.5pt;margin-top:2.6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Różnicowanie w kierunku działalności nierolniczej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A7540C" wp14:editId="7B501D88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0160" r="7620" b="889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A1896F" id="Prostokąt 7" o:spid="_x0000_s1026" style="position:absolute;margin-left:6.5pt;margin-top:2.6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Tworzenie i rozwój mikroprzedsiębiorstw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89EE0E" wp14:editId="057E6E79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1430" r="7620" b="762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FC293" id="Prostokąt 6" o:spid="_x0000_s1026" style="position:absolute;margin-left:6.5pt;margin-top:2.6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Ay2n4B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Odnowa i rozwój wsi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60D433" wp14:editId="43B983DD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2700" r="7620" b="63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151F5" id="Prostokąt 9" o:spid="_x0000_s1026" style="position:absolute;margin-left:6.5pt;margin-top:2.6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gqj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Nm&#10;RUct2hDBAI8/vgc2j/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JeYKox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Mały projekt</w:t>
      </w:r>
    </w:p>
    <w:tbl>
      <w:tblPr>
        <w:tblW w:w="158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0440"/>
        <w:gridCol w:w="2430"/>
        <w:gridCol w:w="2430"/>
      </w:tblGrid>
      <w:tr w:rsidR="005D3416" w:rsidRPr="005568BD" w:rsidTr="003B5FE6">
        <w:trPr>
          <w:trHeight w:val="426"/>
        </w:trPr>
        <w:tc>
          <w:tcPr>
            <w:tcW w:w="54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4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Kryterium</w:t>
            </w:r>
          </w:p>
        </w:tc>
        <w:tc>
          <w:tcPr>
            <w:tcW w:w="243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Zgodny (tak)</w:t>
            </w:r>
          </w:p>
        </w:tc>
        <w:tc>
          <w:tcPr>
            <w:tcW w:w="243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Niezgodny (nie)</w:t>
            </w:r>
          </w:p>
        </w:tc>
      </w:tr>
      <w:tr w:rsidR="005D3416" w:rsidRPr="005568BD" w:rsidTr="003B5FE6">
        <w:tc>
          <w:tcPr>
            <w:tcW w:w="540" w:type="dxa"/>
            <w:shd w:val="clear" w:color="auto" w:fill="D9D9D9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044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Czy operacja przyczynia się do osiągnięcia co najmniej jednego celu ogólnego określonego w LSR</w:t>
            </w: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3416" w:rsidRPr="005568BD" w:rsidTr="003B5FE6">
        <w:tc>
          <w:tcPr>
            <w:tcW w:w="540" w:type="dxa"/>
            <w:shd w:val="clear" w:color="auto" w:fill="D9D9D9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044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Czy operacja przyczynia się do osiągnięcia co najmniej jednego celu szczegółowego określonego w LSR</w:t>
            </w: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3416" w:rsidRPr="005568BD" w:rsidTr="003B5FE6">
        <w:tc>
          <w:tcPr>
            <w:tcW w:w="540" w:type="dxa"/>
            <w:shd w:val="clear" w:color="auto" w:fill="D9D9D9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044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Czy operacja jest zgodna z co najmniej jednym przedsięwzięciem planowanym w ramach LSR</w:t>
            </w: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3416" w:rsidRPr="005568BD" w:rsidTr="003B5FE6">
        <w:trPr>
          <w:trHeight w:val="140"/>
        </w:trPr>
        <w:tc>
          <w:tcPr>
            <w:tcW w:w="15840" w:type="dxa"/>
            <w:gridSpan w:val="4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Wiodące PRZEDSIĘWZIĘCIE, w ramach którego realizowany jest projekt: </w:t>
            </w:r>
          </w:p>
        </w:tc>
      </w:tr>
      <w:tr w:rsidR="005D3416" w:rsidRPr="005568BD" w:rsidTr="003B5FE6">
        <w:trPr>
          <w:trHeight w:val="140"/>
        </w:trPr>
        <w:tc>
          <w:tcPr>
            <w:tcW w:w="15840" w:type="dxa"/>
            <w:gridSpan w:val="4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b/>
                <w:i/>
                <w:color w:val="FF0000"/>
                <w:sz w:val="18"/>
                <w:szCs w:val="18"/>
              </w:rPr>
            </w:pPr>
            <w:r w:rsidRPr="005D3416">
              <w:rPr>
                <w:rFonts w:ascii="Tahoma" w:hAnsi="Tahoma" w:cs="Tahoma"/>
                <w:b/>
                <w:i/>
                <w:sz w:val="18"/>
                <w:szCs w:val="18"/>
              </w:rPr>
              <w:t>Produkty, które realizuje projekt:</w:t>
            </w:r>
          </w:p>
        </w:tc>
      </w:tr>
    </w:tbl>
    <w:p w:rsidR="005D3416" w:rsidRPr="005568BD" w:rsidRDefault="005D3416" w:rsidP="005D3416">
      <w:pPr>
        <w:spacing w:after="120"/>
        <w:jc w:val="both"/>
        <w:rPr>
          <w:rFonts w:ascii="Tahoma" w:hAnsi="Tahoma" w:cs="Tahoma"/>
          <w:sz w:val="18"/>
          <w:szCs w:val="18"/>
          <w:lang w:eastAsia="ar-SA"/>
        </w:rPr>
      </w:pPr>
    </w:p>
    <w:p w:rsidR="005D3416" w:rsidRPr="005568BD" w:rsidRDefault="005D3416" w:rsidP="005D3416">
      <w:pPr>
        <w:spacing w:after="120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GŁOSUJĘ ZA UZNANIEM, ŻE OPERACJA JEST */NIE JEST* ZGODNA Z LSR (głosowanie za uznaniem operacji za zgodną lub niezgodną z LSR polega na skreśleniu jednej z opcji zaznaczonych *. Skreślenie lub pozostawienie obu opcji będzie uznane za głos nieważny).</w:t>
      </w:r>
    </w:p>
    <w:p w:rsidR="005D3416" w:rsidRPr="005568BD" w:rsidRDefault="005D3416" w:rsidP="005D3416">
      <w:pPr>
        <w:spacing w:after="120"/>
        <w:jc w:val="both"/>
        <w:rPr>
          <w:rFonts w:ascii="Tahoma" w:hAnsi="Tahoma" w:cs="Tahoma"/>
          <w:sz w:val="20"/>
          <w:szCs w:val="20"/>
          <w:lang w:eastAsia="ar-SA"/>
        </w:rPr>
      </w:pPr>
    </w:p>
    <w:p w:rsidR="005D3416" w:rsidRPr="005568BD" w:rsidRDefault="005D3416" w:rsidP="005D3416">
      <w:pPr>
        <w:ind w:left="6120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...................                             ………………………......................................................</w:t>
      </w:r>
    </w:p>
    <w:p w:rsidR="005D3416" w:rsidRPr="005D3416" w:rsidRDefault="005D3416" w:rsidP="005D3416">
      <w:pPr>
        <w:ind w:left="5664" w:firstLine="708"/>
        <w:rPr>
          <w:rFonts w:ascii="Tahoma" w:hAnsi="Tahoma" w:cs="Tahoma"/>
          <w:sz w:val="18"/>
          <w:szCs w:val="18"/>
          <w:lang w:eastAsia="ar-SA"/>
        </w:rPr>
      </w:pPr>
      <w:r w:rsidRPr="005568BD">
        <w:rPr>
          <w:rFonts w:ascii="Tahoma" w:hAnsi="Tahoma" w:cs="Tahoma"/>
          <w:i/>
          <w:sz w:val="20"/>
          <w:szCs w:val="20"/>
          <w:lang w:eastAsia="ar-SA"/>
        </w:rPr>
        <w:t>data                                     czytelny podpis Członka Rady/ Przewodniczącego Rady</w:t>
      </w:r>
      <w:r w:rsidRPr="005568BD">
        <w:rPr>
          <w:rFonts w:ascii="Tahoma" w:hAnsi="Tahoma" w:cs="Tahoma"/>
          <w:i/>
          <w:sz w:val="20"/>
          <w:szCs w:val="20"/>
          <w:vertAlign w:val="superscript"/>
          <w:lang w:eastAsia="ar-SA"/>
        </w:rPr>
        <w:footnoteReference w:id="1"/>
      </w:r>
    </w:p>
    <w:p w:rsidR="00E950C4" w:rsidRDefault="00B952BE" w:rsidP="00E950C4">
      <w:pPr>
        <w:spacing w:after="120"/>
        <w:rPr>
          <w:rFonts w:ascii="Tahoma" w:hAnsi="Tahoma" w:cs="Tahoma"/>
          <w:b/>
          <w:bCs/>
          <w:smallCaps/>
        </w:rPr>
      </w:pPr>
      <w:r w:rsidRPr="008D5701">
        <w:br w:type="page"/>
      </w:r>
      <w:r w:rsidR="00E950C4" w:rsidRPr="005568BD">
        <w:rPr>
          <w:rFonts w:ascii="Tahoma" w:hAnsi="Tahoma" w:cs="Tahoma"/>
          <w:b/>
          <w:bCs/>
          <w:smallCaps/>
        </w:rPr>
        <w:lastRenderedPageBreak/>
        <w:t>Etap drugi: Zgodność z kryteriami lokalnymi – ocena w ramach dodatkowych zadań</w:t>
      </w:r>
    </w:p>
    <w:p w:rsidR="00E950C4" w:rsidRPr="005568BD" w:rsidRDefault="00E950C4" w:rsidP="00E950C4">
      <w:pPr>
        <w:spacing w:after="120"/>
        <w:rPr>
          <w:rFonts w:ascii="Tahoma" w:hAnsi="Tahoma" w:cs="Tahoma"/>
          <w:b/>
          <w:bCs/>
          <w:smallCaps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000" w:firstRow="0" w:lastRow="0" w:firstColumn="0" w:lastColumn="0" w:noHBand="0" w:noVBand="0"/>
      </w:tblPr>
      <w:tblGrid>
        <w:gridCol w:w="488"/>
        <w:gridCol w:w="451"/>
        <w:gridCol w:w="6152"/>
        <w:gridCol w:w="18"/>
        <w:gridCol w:w="1524"/>
        <w:gridCol w:w="5361"/>
      </w:tblGrid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371" w:type="pct"/>
            <w:gridSpan w:val="3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Kryterium</w:t>
            </w:r>
          </w:p>
        </w:tc>
        <w:tc>
          <w:tcPr>
            <w:tcW w:w="536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Liczba przyznawanych punktów</w:t>
            </w:r>
          </w:p>
        </w:tc>
        <w:tc>
          <w:tcPr>
            <w:tcW w:w="1917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Komentarz</w:t>
            </w: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4" w:type="pct"/>
            <w:gridSpan w:val="5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smallCap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Maksymalna liczba punktów możliwych do uzyskania w wyniku oceny: 75 pkt</w:t>
            </w: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Czy operacja pozwoli wzmocnić mocną stronę wskazaną 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w analizie SWOT lub osłabić słabą stronę (max. 5 punktów)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Brak wzmocnienia/osłabienia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Wzmocnienie 1 mocnej strony/osłabienie słabej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Wzmocnienie 2 do 4 mocnych strony/osłabienie słabych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Wzmocnienie więcej niż 4 mocnych stron/osłabienie słabych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Wpływ operacji na kompleksowość realizacji działań przyczyniających się do realizacji poszczególnych celów operacyjnych zapisanych w LSR LGD „Nad Białą Przemszą”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(max. 5 punktów)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Operacja realizuje jedno działanie przyczyniające się do realizacji celu strategicznego, operacyjnego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Operacja realizuje dwa działania przyczyniające się do realizacji celu strategicznego, operacyjnego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Operacja realizuje więcej niż dwa działania przyczyniające się do realizacji celu strategicznego, operacyjnego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950C4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Zaangażowanie partnerów w realizację projektu (max. 5 punkt)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iCs/>
                <w:sz w:val="18"/>
                <w:szCs w:val="18"/>
                <w:u w:val="single"/>
                <w:lang w:eastAsia="ar-SA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nie angażuje partnera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angażuje jednego partnera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Default="00E950C4" w:rsidP="003B5FE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angażuje więcej niż jednego partnera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lastRenderedPageBreak/>
              <w:t>4.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Doświadczenie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wnioskodawcy (max. 5 punkty)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Projektodawca nie zrealizował żadnego projektu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Projektodawca zrealizował 1 projekt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y;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Projektodawca zrealizował 2 projekty i więcej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Wykonalność operacji i gwarancja osiągnięcia założonych rezultatów (max. 10 punktów)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950C4">
              <w:rPr>
                <w:rFonts w:ascii="Tahoma" w:hAnsi="Tahoma" w:cs="Tahoma"/>
                <w:b/>
                <w:sz w:val="18"/>
                <w:szCs w:val="18"/>
                <w:u w:val="single"/>
              </w:rPr>
              <w:t>Projekty budowlane, odtworzeniowe, modernizacyjne:</w:t>
            </w:r>
            <w:r w:rsidRPr="00E950C4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Projekt w fazie koncepcji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Projekt posiada dokumentację techniczną lub program funkcjonalny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Projekt posiada dokumentację techniczną oraz prawomocne pozwolenie na budowę lub zgłoszenie zamiaru budowy/wykonywania robót budowlanych, w stosunku do którego nie wniesiono sprzeciwu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  <w:u w:val="single"/>
              </w:rPr>
              <w:t>Projekty</w:t>
            </w:r>
            <w:r w:rsidRPr="005568BD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E950C4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inne: 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w fazie koncepcji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posiada opracowaną i wiarygodną (udokumentowaną) diagnozę potrzeb, która jest podstawą opracowania projektu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posiada opracowaną diagnozę oraz program funkcjonalny lub deklaracje uczestnictwa (np. w przypadku szkoleń) lub wiarygodne potwierdzenie osiągnięcia zakładanych rezultatów (np. w przypadku imprez masowych)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Innowacyjność operacji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(max. 5punktów)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nie nosząca znamion innowacyjności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innowacyjna niezrealizowana do tej pory na terenie LGD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lastRenderedPageBreak/>
              <w:t>7.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Zasięg oddziaływania operacji (max.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jedną miejscowość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więcej niż jedną miejscowość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jedną gminę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więcej niż jedną gminę (ale nie cały obszar LSR)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cały obszar działania LSR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 xml:space="preserve">8. 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Wkład własny (max.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iCs/>
                <w:sz w:val="18"/>
                <w:szCs w:val="18"/>
                <w:u w:val="single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Do 30 % </w:t>
            </w:r>
            <w:r w:rsidRPr="00E950C4">
              <w:rPr>
                <w:rFonts w:ascii="Tahoma" w:hAnsi="Tahoma" w:cs="Tahoma"/>
                <w:sz w:val="18"/>
                <w:szCs w:val="18"/>
              </w:rPr>
              <w:t xml:space="preserve">włącznie -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E950C4">
              <w:rPr>
                <w:rFonts w:ascii="Tahoma" w:hAnsi="Tahoma" w:cs="Tahoma"/>
                <w:sz w:val="18"/>
                <w:szCs w:val="18"/>
              </w:rPr>
              <w:t xml:space="preserve">;   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>Powyżej 30</w:t>
            </w:r>
            <w:r w:rsidRPr="00E950C4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E950C4">
              <w:rPr>
                <w:rFonts w:ascii="Tahoma" w:hAnsi="Tahoma" w:cs="Tahoma"/>
                <w:sz w:val="18"/>
                <w:szCs w:val="18"/>
              </w:rPr>
              <w:t xml:space="preserve">do 50% włącznie 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:rsid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P</w:t>
            </w:r>
            <w:r>
              <w:rPr>
                <w:rFonts w:ascii="Tahoma" w:hAnsi="Tahoma" w:cs="Tahoma"/>
                <w:sz w:val="18"/>
                <w:szCs w:val="18"/>
              </w:rPr>
              <w:t>owyż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ej 50%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autoSpaceDE w:val="0"/>
              <w:spacing w:before="240"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autoSpaceDE w:val="0"/>
              <w:spacing w:before="240" w:after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Trwałość projektu (max.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Spotkania, imprezy itp.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promocyjne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Projekty szkoleniowe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Projekty typu spotkania, imprezy, projekty promocyjne jednak o udowodnionym charakterze cyklicznym (powtarzalnym w dłuższej perspektywie czasu)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Projekty inwestycyjne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5568BD">
              <w:rPr>
                <w:rFonts w:ascii="Tahoma" w:hAnsi="Tahoma" w:cs="Tahoma"/>
                <w:b/>
                <w:sz w:val="18"/>
                <w:szCs w:val="18"/>
              </w:rPr>
              <w:t>Członkowstwo</w:t>
            </w:r>
            <w:proofErr w:type="spellEnd"/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 w LGD (max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Nie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Default="00E950C4" w:rsidP="00E950C4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Tak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892A17" w:rsidRPr="005568BD" w:rsidRDefault="00892A17" w:rsidP="00E950C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653"/>
        </w:trPr>
        <w:tc>
          <w:tcPr>
            <w:tcW w:w="5000" w:type="pct"/>
            <w:gridSpan w:val="6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 xml:space="preserve">Kryteria specyficzne dla poszczególnych </w:t>
            </w:r>
            <w:proofErr w:type="spellStart"/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przedsięwzieć</w:t>
            </w:r>
            <w:proofErr w:type="spellEnd"/>
          </w:p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(proszę wypełnić tylko jedno pole zgodnie ze wskazanym przez beneficjenta przedsięwzięciem)</w:t>
            </w:r>
          </w:p>
        </w:tc>
      </w:tr>
      <w:tr w:rsidR="00E950C4" w:rsidRPr="005568BD" w:rsidTr="003B5FE6">
        <w:trPr>
          <w:trHeight w:val="560"/>
        </w:trPr>
        <w:tc>
          <w:tcPr>
            <w:tcW w:w="339" w:type="pct"/>
            <w:gridSpan w:val="2"/>
            <w:vMerge w:val="restart"/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lastRenderedPageBreak/>
              <w:t>Wykorzystanie rzek i zbiorników wodnych do budowania potencjału turystycznego gmin obszaru LGD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Czy realizacja projektu przyczynia się do: </w:t>
            </w:r>
          </w:p>
          <w:p w:rsidR="00E950C4" w:rsidRPr="005568BD" w:rsidRDefault="00E950C4" w:rsidP="003B5FE6">
            <w:pPr>
              <w:autoSpaceDE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(max. 10 punktów)</w:t>
            </w:r>
          </w:p>
          <w:p w:rsidR="00E950C4" w:rsidRPr="005568BD" w:rsidRDefault="00E950C4" w:rsidP="00E950C4">
            <w:pPr>
              <w:numPr>
                <w:ilvl w:val="0"/>
                <w:numId w:val="12"/>
              </w:numPr>
              <w:autoSpaceDE w:val="0"/>
              <w:spacing w:before="240" w:after="240"/>
              <w:ind w:left="72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tworzenie nowych szlaków wodnych w oparciu o rzeki i potoki obszaru lub nowej infrastruktury turystyczno-rekreacyjnej nad zbiornikami wodnymi i rzekami (projekty inwestycyjne) lub promocji nowych szlaków wodnych lub nowej infrastruktury turystyczno-rekreacyjnej nad zbiornikami wodnymi i rzekami (projekty miękkie)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6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:rsidR="00E950C4" w:rsidRPr="005568BD" w:rsidRDefault="00E950C4" w:rsidP="00E950C4">
            <w:pPr>
              <w:numPr>
                <w:ilvl w:val="0"/>
                <w:numId w:val="12"/>
              </w:numPr>
              <w:autoSpaceDE w:val="0"/>
              <w:spacing w:before="240" w:after="240"/>
              <w:ind w:left="72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modernizacji istniejącej infrastruktury turystyczno-rekreacyjnej nad rzekami i zbiornikami (projekty inwestycyjne) lub promocja zmodernizowanej infrastruktury turystyczno-rekreacyjnej nad rzekami i zbiornikami (projekty miękkie)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2"/>
              </w:numPr>
              <w:autoSpaceDE w:val="0"/>
              <w:spacing w:before="240"/>
              <w:ind w:left="720"/>
              <w:rPr>
                <w:rFonts w:ascii="Tahoma" w:hAnsi="Tahoma" w:cs="Tahoma"/>
                <w:sz w:val="20"/>
                <w:szCs w:val="20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wyeksponowanie lokalnych atrakcji przyrodniczych lub kulturowych jako elementu dodatkowego przy tworzeniu/modernizowaniu/promowaniu infrastruktury rzek i zbiorników wodnych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1288"/>
        </w:trPr>
        <w:tc>
          <w:tcPr>
            <w:tcW w:w="339" w:type="pct"/>
            <w:gridSpan w:val="2"/>
            <w:vMerge/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Działania promocyjne towarzyszące realizacji projektu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 10 punktów)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lokalny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(ogranicza się do obszaru LGD)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województwo małopolskie)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punkty;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ponadregionalny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co najmniej jedno województwo poza Małopolską)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6 punktów;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powstanie punktu informacji turystycznej lub systemu informacji turystycznej przy powstającym w ramach projektu obiekcie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punkty.</w:t>
            </w: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9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lastRenderedPageBreak/>
              <w:t>Liczba przyznanych punktów:</w:t>
            </w:r>
          </w:p>
        </w:tc>
      </w:tr>
      <w:tr w:rsidR="00E950C4" w:rsidRPr="005568BD" w:rsidTr="003B5FE6">
        <w:trPr>
          <w:trHeight w:val="39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Data: ……………………………………………….. Czytelny podpis:</w:t>
            </w:r>
          </w:p>
        </w:tc>
      </w:tr>
    </w:tbl>
    <w:p w:rsidR="00E950C4" w:rsidRPr="005568BD" w:rsidRDefault="00E950C4" w:rsidP="00E950C4">
      <w:pPr>
        <w:rPr>
          <w:vanish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000" w:firstRow="0" w:lastRow="0" w:firstColumn="0" w:lastColumn="0" w:noHBand="0" w:noVBand="0"/>
      </w:tblPr>
      <w:tblGrid>
        <w:gridCol w:w="949"/>
        <w:gridCol w:w="6159"/>
        <w:gridCol w:w="1523"/>
        <w:gridCol w:w="5366"/>
      </w:tblGrid>
      <w:tr w:rsidR="00E950C4" w:rsidRPr="005568BD" w:rsidTr="003B5FE6">
        <w:trPr>
          <w:trHeight w:val="720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</w:tcBorders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Promocja i rozwój Produktów Tradycyjnych z obszaru LGD (owcy olkuskiej, napoju „Czar Pustyni”)</w:t>
            </w:r>
          </w:p>
          <w:p w:rsidR="00E950C4" w:rsidRPr="005568BD" w:rsidRDefault="00E950C4" w:rsidP="003B5FE6">
            <w:pPr>
              <w:snapToGrid w:val="0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Czy realizacja projektu przyczynia się do: 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(max. 10 punktów)</w:t>
            </w:r>
          </w:p>
          <w:p w:rsidR="00E950C4" w:rsidRPr="005568BD" w:rsidRDefault="00E950C4" w:rsidP="00892A17">
            <w:pPr>
              <w:numPr>
                <w:ilvl w:val="0"/>
                <w:numId w:val="14"/>
              </w:numPr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inicjowania wytwarzania jagnięciny z owcy olkuskiej lub napitku „Czar pustyni”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892A17">
            <w:pPr>
              <w:numPr>
                <w:ilvl w:val="0"/>
                <w:numId w:val="14"/>
              </w:numPr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rozwoju lokalnego rynku pracy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892A17">
            <w:pPr>
              <w:numPr>
                <w:ilvl w:val="0"/>
                <w:numId w:val="14"/>
              </w:numPr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komercjalizacji Lokalnych Produktów Tradycyjnych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892A17">
            <w:pPr>
              <w:numPr>
                <w:ilvl w:val="0"/>
                <w:numId w:val="14"/>
              </w:numPr>
              <w:autoSpaceDE w:val="0"/>
              <w:spacing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utrwalenia poczucia więzi z kulturą i tradycją miejsca oraz wpływa na odbudowę kultury wiejskiej obszaru LGD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  <w:jc w:val="center"/>
        </w:trPr>
        <w:tc>
          <w:tcPr>
            <w:tcW w:w="339" w:type="pct"/>
            <w:vMerge/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E950C4" w:rsidRPr="005568BD" w:rsidRDefault="00E950C4" w:rsidP="003B5FE6">
            <w:pPr>
              <w:autoSpaceDE w:val="0"/>
              <w:spacing w:after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Działania promocyjne towarzyszące realizacji projektu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 10 punktów)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spacing w:before="240" w:after="240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lokalny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(ogranicza się do obszaru LGD)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spacing w:before="240" w:after="240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województwo małopolskie)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punkty;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spacing w:before="240" w:after="240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ponadregionalny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co najmniej jedno województwo poza Małopolską)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6 punktów;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powstanie punktu informacji o Lokalnych Produktach Tradycyjnych lub systemu informatycznego ułatwiającego promocję lub sprzedaż Lokalnych Produktach Tradycyjnych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punkty.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425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Liczba przyznanych punktów:</w:t>
            </w:r>
          </w:p>
        </w:tc>
      </w:tr>
      <w:tr w:rsidR="00E950C4" w:rsidRPr="005568BD" w:rsidTr="003B5FE6">
        <w:trPr>
          <w:trHeight w:val="553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Data: ……………………………………………….. Czytelny podpis:</w:t>
            </w:r>
          </w:p>
        </w:tc>
      </w:tr>
    </w:tbl>
    <w:p w:rsidR="009077ED" w:rsidRPr="00371915" w:rsidRDefault="009077ED" w:rsidP="00E950C4">
      <w:pPr>
        <w:spacing w:after="120"/>
      </w:pPr>
      <w:bookmarkStart w:id="1" w:name="_GoBack"/>
      <w:bookmarkEnd w:id="1"/>
    </w:p>
    <w:sectPr w:rsidR="009077ED" w:rsidRPr="00371915" w:rsidSect="00B952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701" w:rsidRDefault="008D5701" w:rsidP="008D5701">
      <w:r>
        <w:separator/>
      </w:r>
    </w:p>
  </w:endnote>
  <w:endnote w:type="continuationSeparator" w:id="0">
    <w:p w:rsidR="008D5701" w:rsidRDefault="008D5701" w:rsidP="008D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701" w:rsidRDefault="008D5701" w:rsidP="008D5701">
      <w:r>
        <w:separator/>
      </w:r>
    </w:p>
  </w:footnote>
  <w:footnote w:type="continuationSeparator" w:id="0">
    <w:p w:rsidR="008D5701" w:rsidRDefault="008D5701" w:rsidP="008D5701">
      <w:r>
        <w:continuationSeparator/>
      </w:r>
    </w:p>
  </w:footnote>
  <w:footnote w:id="1">
    <w:p w:rsidR="005D3416" w:rsidRPr="000503BF" w:rsidRDefault="005D3416" w:rsidP="005D3416">
      <w:pPr>
        <w:pStyle w:val="Tekstprzypisudolnego"/>
      </w:pPr>
      <w:r w:rsidRPr="000503BF">
        <w:rPr>
          <w:rStyle w:val="Odwoanieprzypisudolnego"/>
        </w:rPr>
        <w:footnoteRef/>
      </w:r>
      <w:r w:rsidRPr="000503BF">
        <w:t xml:space="preserve"> W zależności od zastosowanej procedury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701" w:rsidRDefault="008D5701">
    <w:pPr>
      <w:pStyle w:val="Nagwek"/>
    </w:pPr>
    <w:r>
      <w:rPr>
        <w:noProof/>
      </w:rPr>
      <w:drawing>
        <wp:inline distT="0" distB="0" distL="0" distR="0">
          <wp:extent cx="8823325" cy="843280"/>
          <wp:effectExtent l="0" t="0" r="0" b="0"/>
          <wp:docPr id="5" name="Obraz 5" descr="czte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ter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3325" cy="843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0827"/>
    <w:multiLevelType w:val="hybridMultilevel"/>
    <w:tmpl w:val="C4C8D22E"/>
    <w:lvl w:ilvl="0" w:tplc="EC066270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B7FE8"/>
    <w:multiLevelType w:val="hybridMultilevel"/>
    <w:tmpl w:val="546AC06C"/>
    <w:lvl w:ilvl="0" w:tplc="70444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25485"/>
    <w:multiLevelType w:val="hybridMultilevel"/>
    <w:tmpl w:val="8CA409F0"/>
    <w:lvl w:ilvl="0" w:tplc="A8ECE2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57CDB"/>
    <w:multiLevelType w:val="hybridMultilevel"/>
    <w:tmpl w:val="7D4AE264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E3845"/>
    <w:multiLevelType w:val="hybridMultilevel"/>
    <w:tmpl w:val="FCFC1C62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D7C72"/>
    <w:multiLevelType w:val="hybridMultilevel"/>
    <w:tmpl w:val="02421770"/>
    <w:lvl w:ilvl="0" w:tplc="590228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C525D"/>
    <w:multiLevelType w:val="hybridMultilevel"/>
    <w:tmpl w:val="063A4050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A4C26"/>
    <w:multiLevelType w:val="hybridMultilevel"/>
    <w:tmpl w:val="D6482D96"/>
    <w:lvl w:ilvl="0" w:tplc="38E40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B212A"/>
    <w:multiLevelType w:val="hybridMultilevel"/>
    <w:tmpl w:val="08ECB110"/>
    <w:lvl w:ilvl="0" w:tplc="A98CE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443D6"/>
    <w:multiLevelType w:val="hybridMultilevel"/>
    <w:tmpl w:val="62689C7C"/>
    <w:lvl w:ilvl="0" w:tplc="0A301B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11070"/>
    <w:multiLevelType w:val="hybridMultilevel"/>
    <w:tmpl w:val="066EF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20741"/>
    <w:multiLevelType w:val="hybridMultilevel"/>
    <w:tmpl w:val="06CE8DE8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8529B"/>
    <w:multiLevelType w:val="hybridMultilevel"/>
    <w:tmpl w:val="740C687E"/>
    <w:lvl w:ilvl="0" w:tplc="38E407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8133D2"/>
    <w:multiLevelType w:val="hybridMultilevel"/>
    <w:tmpl w:val="CB2E2B84"/>
    <w:lvl w:ilvl="0" w:tplc="AF3E5F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10"/>
  </w:num>
  <w:num w:numId="12">
    <w:abstractNumId w:val="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BE"/>
    <w:rsid w:val="00002385"/>
    <w:rsid w:val="00003622"/>
    <w:rsid w:val="00017AD4"/>
    <w:rsid w:val="00021982"/>
    <w:rsid w:val="00025821"/>
    <w:rsid w:val="000333C7"/>
    <w:rsid w:val="000411F3"/>
    <w:rsid w:val="0005442A"/>
    <w:rsid w:val="000569B9"/>
    <w:rsid w:val="0006018D"/>
    <w:rsid w:val="00060423"/>
    <w:rsid w:val="0006743B"/>
    <w:rsid w:val="00071442"/>
    <w:rsid w:val="00071476"/>
    <w:rsid w:val="000725B8"/>
    <w:rsid w:val="00073616"/>
    <w:rsid w:val="00073C05"/>
    <w:rsid w:val="000743AF"/>
    <w:rsid w:val="00075CE7"/>
    <w:rsid w:val="00075F48"/>
    <w:rsid w:val="000851A4"/>
    <w:rsid w:val="00092B34"/>
    <w:rsid w:val="00094E2D"/>
    <w:rsid w:val="00095814"/>
    <w:rsid w:val="000A3A79"/>
    <w:rsid w:val="000A5FDA"/>
    <w:rsid w:val="000B054F"/>
    <w:rsid w:val="000B0AAF"/>
    <w:rsid w:val="000B0C4D"/>
    <w:rsid w:val="000B2591"/>
    <w:rsid w:val="000B4C90"/>
    <w:rsid w:val="000C0FD5"/>
    <w:rsid w:val="000C3AE4"/>
    <w:rsid w:val="000E174C"/>
    <w:rsid w:val="000E3B6E"/>
    <w:rsid w:val="000E5FCD"/>
    <w:rsid w:val="000E6612"/>
    <w:rsid w:val="000F0E6C"/>
    <w:rsid w:val="000F314A"/>
    <w:rsid w:val="00100E40"/>
    <w:rsid w:val="001066DD"/>
    <w:rsid w:val="001134A4"/>
    <w:rsid w:val="0011675B"/>
    <w:rsid w:val="001170A1"/>
    <w:rsid w:val="00132BAF"/>
    <w:rsid w:val="00134F78"/>
    <w:rsid w:val="0013790F"/>
    <w:rsid w:val="00140C1B"/>
    <w:rsid w:val="001447F9"/>
    <w:rsid w:val="00152990"/>
    <w:rsid w:val="001569B5"/>
    <w:rsid w:val="00162D57"/>
    <w:rsid w:val="001642DB"/>
    <w:rsid w:val="00167739"/>
    <w:rsid w:val="00171F28"/>
    <w:rsid w:val="00172BBD"/>
    <w:rsid w:val="001731F1"/>
    <w:rsid w:val="00173E6F"/>
    <w:rsid w:val="00177379"/>
    <w:rsid w:val="00177717"/>
    <w:rsid w:val="00180DCC"/>
    <w:rsid w:val="00181A62"/>
    <w:rsid w:val="00184179"/>
    <w:rsid w:val="00184636"/>
    <w:rsid w:val="00184C32"/>
    <w:rsid w:val="001A1EE8"/>
    <w:rsid w:val="001A3BF3"/>
    <w:rsid w:val="001A4580"/>
    <w:rsid w:val="001A47EA"/>
    <w:rsid w:val="001A48C2"/>
    <w:rsid w:val="001A5285"/>
    <w:rsid w:val="001B02C5"/>
    <w:rsid w:val="001B21BA"/>
    <w:rsid w:val="001C18DE"/>
    <w:rsid w:val="001D40BC"/>
    <w:rsid w:val="001D65C0"/>
    <w:rsid w:val="001D7719"/>
    <w:rsid w:val="001E0AF7"/>
    <w:rsid w:val="001F07FC"/>
    <w:rsid w:val="001F0A09"/>
    <w:rsid w:val="001F0A66"/>
    <w:rsid w:val="001F18BD"/>
    <w:rsid w:val="001F5DF7"/>
    <w:rsid w:val="0020731A"/>
    <w:rsid w:val="0021012F"/>
    <w:rsid w:val="00214037"/>
    <w:rsid w:val="00214B17"/>
    <w:rsid w:val="00214B7B"/>
    <w:rsid w:val="002160B3"/>
    <w:rsid w:val="00216186"/>
    <w:rsid w:val="00221BAC"/>
    <w:rsid w:val="00224290"/>
    <w:rsid w:val="00224F89"/>
    <w:rsid w:val="00225EBD"/>
    <w:rsid w:val="00226F9B"/>
    <w:rsid w:val="002277BB"/>
    <w:rsid w:val="002308DE"/>
    <w:rsid w:val="0023117B"/>
    <w:rsid w:val="002355DE"/>
    <w:rsid w:val="00235C71"/>
    <w:rsid w:val="002462C6"/>
    <w:rsid w:val="00246892"/>
    <w:rsid w:val="002473B7"/>
    <w:rsid w:val="00252E6D"/>
    <w:rsid w:val="00263997"/>
    <w:rsid w:val="00277A74"/>
    <w:rsid w:val="002818DD"/>
    <w:rsid w:val="00282C34"/>
    <w:rsid w:val="00284B1F"/>
    <w:rsid w:val="002936D6"/>
    <w:rsid w:val="002A133B"/>
    <w:rsid w:val="002A261E"/>
    <w:rsid w:val="002A5658"/>
    <w:rsid w:val="002B2092"/>
    <w:rsid w:val="002B6F26"/>
    <w:rsid w:val="002B7CC8"/>
    <w:rsid w:val="002C4E6D"/>
    <w:rsid w:val="002C5400"/>
    <w:rsid w:val="002C7B22"/>
    <w:rsid w:val="002E03B9"/>
    <w:rsid w:val="002E38EC"/>
    <w:rsid w:val="002F710B"/>
    <w:rsid w:val="00300B87"/>
    <w:rsid w:val="003014FD"/>
    <w:rsid w:val="00303DA0"/>
    <w:rsid w:val="003043AB"/>
    <w:rsid w:val="00311DEF"/>
    <w:rsid w:val="00320EAA"/>
    <w:rsid w:val="00332BBE"/>
    <w:rsid w:val="003370F5"/>
    <w:rsid w:val="00347A53"/>
    <w:rsid w:val="0035783F"/>
    <w:rsid w:val="00360203"/>
    <w:rsid w:val="00360BB4"/>
    <w:rsid w:val="00363126"/>
    <w:rsid w:val="00370800"/>
    <w:rsid w:val="00371011"/>
    <w:rsid w:val="003712EA"/>
    <w:rsid w:val="00371915"/>
    <w:rsid w:val="003721CD"/>
    <w:rsid w:val="0037409D"/>
    <w:rsid w:val="003801DA"/>
    <w:rsid w:val="00393363"/>
    <w:rsid w:val="00394E96"/>
    <w:rsid w:val="003964FF"/>
    <w:rsid w:val="003967DC"/>
    <w:rsid w:val="003A2D0C"/>
    <w:rsid w:val="003A6117"/>
    <w:rsid w:val="003B5A37"/>
    <w:rsid w:val="003B6E80"/>
    <w:rsid w:val="003C0360"/>
    <w:rsid w:val="003C040E"/>
    <w:rsid w:val="003C1781"/>
    <w:rsid w:val="003C44FC"/>
    <w:rsid w:val="003C6E26"/>
    <w:rsid w:val="003D1FF9"/>
    <w:rsid w:val="003D297F"/>
    <w:rsid w:val="003D5BA3"/>
    <w:rsid w:val="003E53EF"/>
    <w:rsid w:val="003F10C6"/>
    <w:rsid w:val="003F2BD2"/>
    <w:rsid w:val="003F5A9F"/>
    <w:rsid w:val="0040761C"/>
    <w:rsid w:val="00407B78"/>
    <w:rsid w:val="004105E1"/>
    <w:rsid w:val="004161E7"/>
    <w:rsid w:val="0041665E"/>
    <w:rsid w:val="00416667"/>
    <w:rsid w:val="00416F49"/>
    <w:rsid w:val="00420D4B"/>
    <w:rsid w:val="004312D8"/>
    <w:rsid w:val="00431A28"/>
    <w:rsid w:val="00432CFB"/>
    <w:rsid w:val="004337B9"/>
    <w:rsid w:val="00437188"/>
    <w:rsid w:val="00440C78"/>
    <w:rsid w:val="0044476D"/>
    <w:rsid w:val="00451473"/>
    <w:rsid w:val="00452AC8"/>
    <w:rsid w:val="004536FD"/>
    <w:rsid w:val="0047325A"/>
    <w:rsid w:val="0047418E"/>
    <w:rsid w:val="004775B1"/>
    <w:rsid w:val="00477F01"/>
    <w:rsid w:val="00483F9A"/>
    <w:rsid w:val="00494E9E"/>
    <w:rsid w:val="00496801"/>
    <w:rsid w:val="004A2C56"/>
    <w:rsid w:val="004A2D2E"/>
    <w:rsid w:val="004A36F8"/>
    <w:rsid w:val="004A5AC7"/>
    <w:rsid w:val="004B2D0E"/>
    <w:rsid w:val="004B4098"/>
    <w:rsid w:val="004B51B1"/>
    <w:rsid w:val="004B5E23"/>
    <w:rsid w:val="004B70DF"/>
    <w:rsid w:val="004C1CE0"/>
    <w:rsid w:val="004C68F2"/>
    <w:rsid w:val="004C7BFF"/>
    <w:rsid w:val="004C7DE3"/>
    <w:rsid w:val="004D0285"/>
    <w:rsid w:val="004D12BE"/>
    <w:rsid w:val="004D35DB"/>
    <w:rsid w:val="004E3D22"/>
    <w:rsid w:val="004E5629"/>
    <w:rsid w:val="004E6DF9"/>
    <w:rsid w:val="004F6050"/>
    <w:rsid w:val="0050433D"/>
    <w:rsid w:val="00511A4C"/>
    <w:rsid w:val="0051405C"/>
    <w:rsid w:val="0051411C"/>
    <w:rsid w:val="0051686B"/>
    <w:rsid w:val="00516B70"/>
    <w:rsid w:val="00517FA0"/>
    <w:rsid w:val="00522FB4"/>
    <w:rsid w:val="005412F6"/>
    <w:rsid w:val="0054300A"/>
    <w:rsid w:val="0054452D"/>
    <w:rsid w:val="00557476"/>
    <w:rsid w:val="00560F97"/>
    <w:rsid w:val="00572092"/>
    <w:rsid w:val="005A1231"/>
    <w:rsid w:val="005A308F"/>
    <w:rsid w:val="005A4BD8"/>
    <w:rsid w:val="005A6DB6"/>
    <w:rsid w:val="005A720F"/>
    <w:rsid w:val="005B0395"/>
    <w:rsid w:val="005B476B"/>
    <w:rsid w:val="005B4E1E"/>
    <w:rsid w:val="005B73F3"/>
    <w:rsid w:val="005C0A3C"/>
    <w:rsid w:val="005C56D9"/>
    <w:rsid w:val="005C5B78"/>
    <w:rsid w:val="005C6D00"/>
    <w:rsid w:val="005C79BB"/>
    <w:rsid w:val="005D0C8B"/>
    <w:rsid w:val="005D152F"/>
    <w:rsid w:val="005D2B6B"/>
    <w:rsid w:val="005D3416"/>
    <w:rsid w:val="005D6251"/>
    <w:rsid w:val="005E085D"/>
    <w:rsid w:val="005E0EDE"/>
    <w:rsid w:val="005E18DD"/>
    <w:rsid w:val="005E3A81"/>
    <w:rsid w:val="00600860"/>
    <w:rsid w:val="00602646"/>
    <w:rsid w:val="00603C4F"/>
    <w:rsid w:val="00604EB4"/>
    <w:rsid w:val="00610AA8"/>
    <w:rsid w:val="0061226B"/>
    <w:rsid w:val="00612B60"/>
    <w:rsid w:val="00614C00"/>
    <w:rsid w:val="0062375C"/>
    <w:rsid w:val="00623C4E"/>
    <w:rsid w:val="00642016"/>
    <w:rsid w:val="00647198"/>
    <w:rsid w:val="00655C22"/>
    <w:rsid w:val="0065622E"/>
    <w:rsid w:val="00657E77"/>
    <w:rsid w:val="006606FC"/>
    <w:rsid w:val="00667989"/>
    <w:rsid w:val="006717B5"/>
    <w:rsid w:val="00674609"/>
    <w:rsid w:val="00676824"/>
    <w:rsid w:val="00684568"/>
    <w:rsid w:val="00690CAA"/>
    <w:rsid w:val="006968F2"/>
    <w:rsid w:val="006969F0"/>
    <w:rsid w:val="006A19D6"/>
    <w:rsid w:val="006A2908"/>
    <w:rsid w:val="006A6CB6"/>
    <w:rsid w:val="006A78C2"/>
    <w:rsid w:val="006B0BF7"/>
    <w:rsid w:val="006B10F3"/>
    <w:rsid w:val="006C1DD3"/>
    <w:rsid w:val="006C2771"/>
    <w:rsid w:val="006C50C5"/>
    <w:rsid w:val="006C597D"/>
    <w:rsid w:val="006E07ED"/>
    <w:rsid w:val="006F293A"/>
    <w:rsid w:val="006F2DF0"/>
    <w:rsid w:val="00701515"/>
    <w:rsid w:val="00704DAF"/>
    <w:rsid w:val="0070650F"/>
    <w:rsid w:val="007067C8"/>
    <w:rsid w:val="00710EEA"/>
    <w:rsid w:val="007147B5"/>
    <w:rsid w:val="00716E65"/>
    <w:rsid w:val="00717366"/>
    <w:rsid w:val="0073091F"/>
    <w:rsid w:val="00736423"/>
    <w:rsid w:val="00743863"/>
    <w:rsid w:val="00745D81"/>
    <w:rsid w:val="007500AC"/>
    <w:rsid w:val="00750336"/>
    <w:rsid w:val="00755F58"/>
    <w:rsid w:val="00760799"/>
    <w:rsid w:val="0076307F"/>
    <w:rsid w:val="00763987"/>
    <w:rsid w:val="00766DFB"/>
    <w:rsid w:val="00770D0E"/>
    <w:rsid w:val="00776D06"/>
    <w:rsid w:val="007837E3"/>
    <w:rsid w:val="00795C78"/>
    <w:rsid w:val="007A5A23"/>
    <w:rsid w:val="007B0E84"/>
    <w:rsid w:val="007B24D2"/>
    <w:rsid w:val="007B6C0F"/>
    <w:rsid w:val="007C3029"/>
    <w:rsid w:val="007C6FB1"/>
    <w:rsid w:val="007D29D5"/>
    <w:rsid w:val="007D33D1"/>
    <w:rsid w:val="007D6A9B"/>
    <w:rsid w:val="007E2095"/>
    <w:rsid w:val="007E32D7"/>
    <w:rsid w:val="007E488C"/>
    <w:rsid w:val="007E4AC2"/>
    <w:rsid w:val="007E5782"/>
    <w:rsid w:val="007E5AB6"/>
    <w:rsid w:val="007E7BB8"/>
    <w:rsid w:val="007F21E6"/>
    <w:rsid w:val="007F2BF0"/>
    <w:rsid w:val="007F5A05"/>
    <w:rsid w:val="007F69F1"/>
    <w:rsid w:val="0080662E"/>
    <w:rsid w:val="0080692B"/>
    <w:rsid w:val="00807E0E"/>
    <w:rsid w:val="00810AD2"/>
    <w:rsid w:val="00813583"/>
    <w:rsid w:val="00823523"/>
    <w:rsid w:val="00836AD6"/>
    <w:rsid w:val="008415EA"/>
    <w:rsid w:val="0084544B"/>
    <w:rsid w:val="0084565F"/>
    <w:rsid w:val="0085077A"/>
    <w:rsid w:val="008546ED"/>
    <w:rsid w:val="00854DA6"/>
    <w:rsid w:val="008579FE"/>
    <w:rsid w:val="008733CF"/>
    <w:rsid w:val="008736F7"/>
    <w:rsid w:val="0087739D"/>
    <w:rsid w:val="00891F8F"/>
    <w:rsid w:val="00892A17"/>
    <w:rsid w:val="00895C1E"/>
    <w:rsid w:val="008961B9"/>
    <w:rsid w:val="008963E8"/>
    <w:rsid w:val="008A0817"/>
    <w:rsid w:val="008A44EB"/>
    <w:rsid w:val="008A757B"/>
    <w:rsid w:val="008A77A9"/>
    <w:rsid w:val="008B23EE"/>
    <w:rsid w:val="008C2846"/>
    <w:rsid w:val="008C4D03"/>
    <w:rsid w:val="008D0A66"/>
    <w:rsid w:val="008D1376"/>
    <w:rsid w:val="008D30BF"/>
    <w:rsid w:val="008D5701"/>
    <w:rsid w:val="008D62F7"/>
    <w:rsid w:val="008D7CC7"/>
    <w:rsid w:val="008E3195"/>
    <w:rsid w:val="008F1FC6"/>
    <w:rsid w:val="008F51AF"/>
    <w:rsid w:val="008F6F16"/>
    <w:rsid w:val="00904C7D"/>
    <w:rsid w:val="00905689"/>
    <w:rsid w:val="009072A9"/>
    <w:rsid w:val="009077ED"/>
    <w:rsid w:val="00910D88"/>
    <w:rsid w:val="009131C5"/>
    <w:rsid w:val="0091594B"/>
    <w:rsid w:val="009206B9"/>
    <w:rsid w:val="00920A46"/>
    <w:rsid w:val="00923496"/>
    <w:rsid w:val="00923DF9"/>
    <w:rsid w:val="009242AE"/>
    <w:rsid w:val="0092741A"/>
    <w:rsid w:val="0093015B"/>
    <w:rsid w:val="00930FD5"/>
    <w:rsid w:val="0093183F"/>
    <w:rsid w:val="00933306"/>
    <w:rsid w:val="00933E2C"/>
    <w:rsid w:val="0093487F"/>
    <w:rsid w:val="009354E0"/>
    <w:rsid w:val="00935671"/>
    <w:rsid w:val="00935A43"/>
    <w:rsid w:val="009369D1"/>
    <w:rsid w:val="00940ED1"/>
    <w:rsid w:val="0094317B"/>
    <w:rsid w:val="0094575D"/>
    <w:rsid w:val="0094762C"/>
    <w:rsid w:val="00957906"/>
    <w:rsid w:val="00964D44"/>
    <w:rsid w:val="00967220"/>
    <w:rsid w:val="0097297C"/>
    <w:rsid w:val="00975BE1"/>
    <w:rsid w:val="00976760"/>
    <w:rsid w:val="00982478"/>
    <w:rsid w:val="00982518"/>
    <w:rsid w:val="00983E48"/>
    <w:rsid w:val="00985648"/>
    <w:rsid w:val="00986395"/>
    <w:rsid w:val="00990975"/>
    <w:rsid w:val="009A1D95"/>
    <w:rsid w:val="009B1144"/>
    <w:rsid w:val="009B590D"/>
    <w:rsid w:val="009B6292"/>
    <w:rsid w:val="009B6969"/>
    <w:rsid w:val="009B781F"/>
    <w:rsid w:val="009D3A6F"/>
    <w:rsid w:val="009E0960"/>
    <w:rsid w:val="009E3523"/>
    <w:rsid w:val="009E36ED"/>
    <w:rsid w:val="009F18C8"/>
    <w:rsid w:val="009F40A5"/>
    <w:rsid w:val="009F514C"/>
    <w:rsid w:val="009F6C02"/>
    <w:rsid w:val="00A04CF8"/>
    <w:rsid w:val="00A1205C"/>
    <w:rsid w:val="00A202CF"/>
    <w:rsid w:val="00A407E7"/>
    <w:rsid w:val="00A41F6E"/>
    <w:rsid w:val="00A43756"/>
    <w:rsid w:val="00A5520A"/>
    <w:rsid w:val="00A55CEF"/>
    <w:rsid w:val="00A56477"/>
    <w:rsid w:val="00A62949"/>
    <w:rsid w:val="00A65386"/>
    <w:rsid w:val="00A70E81"/>
    <w:rsid w:val="00A73304"/>
    <w:rsid w:val="00A76218"/>
    <w:rsid w:val="00A806DB"/>
    <w:rsid w:val="00A80ECD"/>
    <w:rsid w:val="00A8792A"/>
    <w:rsid w:val="00A9389E"/>
    <w:rsid w:val="00A94825"/>
    <w:rsid w:val="00A9485B"/>
    <w:rsid w:val="00A95287"/>
    <w:rsid w:val="00A95325"/>
    <w:rsid w:val="00AA1AA6"/>
    <w:rsid w:val="00AA3252"/>
    <w:rsid w:val="00AA3572"/>
    <w:rsid w:val="00AA750C"/>
    <w:rsid w:val="00AB56E4"/>
    <w:rsid w:val="00AC4F1F"/>
    <w:rsid w:val="00AC6958"/>
    <w:rsid w:val="00AD38DA"/>
    <w:rsid w:val="00AD3A83"/>
    <w:rsid w:val="00AD4286"/>
    <w:rsid w:val="00AD4698"/>
    <w:rsid w:val="00AD4B24"/>
    <w:rsid w:val="00AE01EF"/>
    <w:rsid w:val="00AE0A98"/>
    <w:rsid w:val="00AE4C29"/>
    <w:rsid w:val="00AE6659"/>
    <w:rsid w:val="00AF02E1"/>
    <w:rsid w:val="00AF0965"/>
    <w:rsid w:val="00AF12E0"/>
    <w:rsid w:val="00AF635F"/>
    <w:rsid w:val="00B00C6C"/>
    <w:rsid w:val="00B023F8"/>
    <w:rsid w:val="00B106D6"/>
    <w:rsid w:val="00B24671"/>
    <w:rsid w:val="00B27132"/>
    <w:rsid w:val="00B3458E"/>
    <w:rsid w:val="00B365D6"/>
    <w:rsid w:val="00B42AA2"/>
    <w:rsid w:val="00B4404E"/>
    <w:rsid w:val="00B47E1A"/>
    <w:rsid w:val="00B52C41"/>
    <w:rsid w:val="00B67BB2"/>
    <w:rsid w:val="00B67BCB"/>
    <w:rsid w:val="00B75F07"/>
    <w:rsid w:val="00B77CC8"/>
    <w:rsid w:val="00B813BD"/>
    <w:rsid w:val="00B82877"/>
    <w:rsid w:val="00B84EC9"/>
    <w:rsid w:val="00B952BE"/>
    <w:rsid w:val="00B972C3"/>
    <w:rsid w:val="00B97CBC"/>
    <w:rsid w:val="00BA1A19"/>
    <w:rsid w:val="00BA2BA5"/>
    <w:rsid w:val="00BA2E32"/>
    <w:rsid w:val="00BA486E"/>
    <w:rsid w:val="00BA4AF7"/>
    <w:rsid w:val="00BA5D22"/>
    <w:rsid w:val="00BB2A87"/>
    <w:rsid w:val="00BB4ED3"/>
    <w:rsid w:val="00BB569B"/>
    <w:rsid w:val="00BB666F"/>
    <w:rsid w:val="00BC1145"/>
    <w:rsid w:val="00BC29C8"/>
    <w:rsid w:val="00BC407E"/>
    <w:rsid w:val="00BC50E5"/>
    <w:rsid w:val="00BC585A"/>
    <w:rsid w:val="00BD35D0"/>
    <w:rsid w:val="00BD47AB"/>
    <w:rsid w:val="00BD5F90"/>
    <w:rsid w:val="00BD5FA7"/>
    <w:rsid w:val="00BD6A91"/>
    <w:rsid w:val="00BD7897"/>
    <w:rsid w:val="00BE34A9"/>
    <w:rsid w:val="00BE3FEA"/>
    <w:rsid w:val="00C0249C"/>
    <w:rsid w:val="00C02CA1"/>
    <w:rsid w:val="00C10143"/>
    <w:rsid w:val="00C1341F"/>
    <w:rsid w:val="00C13A88"/>
    <w:rsid w:val="00C149C2"/>
    <w:rsid w:val="00C20FF7"/>
    <w:rsid w:val="00C217CA"/>
    <w:rsid w:val="00C23EA3"/>
    <w:rsid w:val="00C31BCA"/>
    <w:rsid w:val="00C33BF4"/>
    <w:rsid w:val="00C3644E"/>
    <w:rsid w:val="00C37532"/>
    <w:rsid w:val="00C506DA"/>
    <w:rsid w:val="00C50D2F"/>
    <w:rsid w:val="00C51764"/>
    <w:rsid w:val="00C517D1"/>
    <w:rsid w:val="00C5645F"/>
    <w:rsid w:val="00C611B8"/>
    <w:rsid w:val="00C62E03"/>
    <w:rsid w:val="00C65B9E"/>
    <w:rsid w:val="00C66D7C"/>
    <w:rsid w:val="00C70C27"/>
    <w:rsid w:val="00C71318"/>
    <w:rsid w:val="00C71C3A"/>
    <w:rsid w:val="00C80AA0"/>
    <w:rsid w:val="00C81BD9"/>
    <w:rsid w:val="00C84C98"/>
    <w:rsid w:val="00C8609C"/>
    <w:rsid w:val="00C92BFA"/>
    <w:rsid w:val="00C93E8A"/>
    <w:rsid w:val="00C941BC"/>
    <w:rsid w:val="00C9502C"/>
    <w:rsid w:val="00CA2FAD"/>
    <w:rsid w:val="00CA58A0"/>
    <w:rsid w:val="00CA6990"/>
    <w:rsid w:val="00CB0487"/>
    <w:rsid w:val="00CB2884"/>
    <w:rsid w:val="00CB4CB0"/>
    <w:rsid w:val="00CB4E65"/>
    <w:rsid w:val="00CB52A3"/>
    <w:rsid w:val="00CC2232"/>
    <w:rsid w:val="00CC25FC"/>
    <w:rsid w:val="00CC263B"/>
    <w:rsid w:val="00CC55A0"/>
    <w:rsid w:val="00CD31C4"/>
    <w:rsid w:val="00CE0479"/>
    <w:rsid w:val="00CE0D3F"/>
    <w:rsid w:val="00CE1D42"/>
    <w:rsid w:val="00CF3114"/>
    <w:rsid w:val="00CF5371"/>
    <w:rsid w:val="00CF5D03"/>
    <w:rsid w:val="00CF7023"/>
    <w:rsid w:val="00CF7AC4"/>
    <w:rsid w:val="00D047E6"/>
    <w:rsid w:val="00D06C74"/>
    <w:rsid w:val="00D16ACE"/>
    <w:rsid w:val="00D17884"/>
    <w:rsid w:val="00D17EBD"/>
    <w:rsid w:val="00D2097A"/>
    <w:rsid w:val="00D260F3"/>
    <w:rsid w:val="00D34385"/>
    <w:rsid w:val="00D3443B"/>
    <w:rsid w:val="00D35B28"/>
    <w:rsid w:val="00D4119F"/>
    <w:rsid w:val="00D46FD9"/>
    <w:rsid w:val="00D5289E"/>
    <w:rsid w:val="00D52BEC"/>
    <w:rsid w:val="00D549AE"/>
    <w:rsid w:val="00D55EB2"/>
    <w:rsid w:val="00D56FF5"/>
    <w:rsid w:val="00D62503"/>
    <w:rsid w:val="00D65326"/>
    <w:rsid w:val="00D7061B"/>
    <w:rsid w:val="00D80C11"/>
    <w:rsid w:val="00D81368"/>
    <w:rsid w:val="00D81536"/>
    <w:rsid w:val="00D81E62"/>
    <w:rsid w:val="00D8541C"/>
    <w:rsid w:val="00D9042A"/>
    <w:rsid w:val="00D91216"/>
    <w:rsid w:val="00DA57B0"/>
    <w:rsid w:val="00DC2478"/>
    <w:rsid w:val="00DC2627"/>
    <w:rsid w:val="00DC4650"/>
    <w:rsid w:val="00DC659F"/>
    <w:rsid w:val="00DC6970"/>
    <w:rsid w:val="00DD403C"/>
    <w:rsid w:val="00DD59FB"/>
    <w:rsid w:val="00DD5F09"/>
    <w:rsid w:val="00DE2383"/>
    <w:rsid w:val="00DF6E54"/>
    <w:rsid w:val="00DF7D4F"/>
    <w:rsid w:val="00E00C50"/>
    <w:rsid w:val="00E04C0E"/>
    <w:rsid w:val="00E067B9"/>
    <w:rsid w:val="00E1032E"/>
    <w:rsid w:val="00E1286B"/>
    <w:rsid w:val="00E1436E"/>
    <w:rsid w:val="00E1456D"/>
    <w:rsid w:val="00E17146"/>
    <w:rsid w:val="00E20B1E"/>
    <w:rsid w:val="00E2154F"/>
    <w:rsid w:val="00E23334"/>
    <w:rsid w:val="00E23850"/>
    <w:rsid w:val="00E25D6B"/>
    <w:rsid w:val="00E279BA"/>
    <w:rsid w:val="00E324DA"/>
    <w:rsid w:val="00E3469F"/>
    <w:rsid w:val="00E376F0"/>
    <w:rsid w:val="00E406A7"/>
    <w:rsid w:val="00E43170"/>
    <w:rsid w:val="00E44D96"/>
    <w:rsid w:val="00E5249D"/>
    <w:rsid w:val="00E62FCD"/>
    <w:rsid w:val="00E64EFA"/>
    <w:rsid w:val="00E67D55"/>
    <w:rsid w:val="00E755DB"/>
    <w:rsid w:val="00E75D6B"/>
    <w:rsid w:val="00E85852"/>
    <w:rsid w:val="00E862FE"/>
    <w:rsid w:val="00E86ACB"/>
    <w:rsid w:val="00E90538"/>
    <w:rsid w:val="00E917AD"/>
    <w:rsid w:val="00E919CE"/>
    <w:rsid w:val="00E944E8"/>
    <w:rsid w:val="00E950C4"/>
    <w:rsid w:val="00EA0862"/>
    <w:rsid w:val="00EA1CC9"/>
    <w:rsid w:val="00EA6743"/>
    <w:rsid w:val="00EB3435"/>
    <w:rsid w:val="00EC0E8B"/>
    <w:rsid w:val="00EC1A84"/>
    <w:rsid w:val="00EC3B66"/>
    <w:rsid w:val="00ED0CDA"/>
    <w:rsid w:val="00ED243C"/>
    <w:rsid w:val="00ED420E"/>
    <w:rsid w:val="00ED483F"/>
    <w:rsid w:val="00ED4935"/>
    <w:rsid w:val="00ED5F08"/>
    <w:rsid w:val="00EE0318"/>
    <w:rsid w:val="00EE44EC"/>
    <w:rsid w:val="00EF2057"/>
    <w:rsid w:val="00EF4067"/>
    <w:rsid w:val="00F01939"/>
    <w:rsid w:val="00F03D27"/>
    <w:rsid w:val="00F064C6"/>
    <w:rsid w:val="00F06D63"/>
    <w:rsid w:val="00F071BC"/>
    <w:rsid w:val="00F139F5"/>
    <w:rsid w:val="00F17E78"/>
    <w:rsid w:val="00F20AFD"/>
    <w:rsid w:val="00F27907"/>
    <w:rsid w:val="00F319C0"/>
    <w:rsid w:val="00F32BC5"/>
    <w:rsid w:val="00F32C73"/>
    <w:rsid w:val="00F33362"/>
    <w:rsid w:val="00F342AC"/>
    <w:rsid w:val="00F3687E"/>
    <w:rsid w:val="00F4016B"/>
    <w:rsid w:val="00F42DFF"/>
    <w:rsid w:val="00F505B7"/>
    <w:rsid w:val="00F518F2"/>
    <w:rsid w:val="00F5263A"/>
    <w:rsid w:val="00F52FAA"/>
    <w:rsid w:val="00F61337"/>
    <w:rsid w:val="00F61716"/>
    <w:rsid w:val="00F663DA"/>
    <w:rsid w:val="00F71A7F"/>
    <w:rsid w:val="00F75F9A"/>
    <w:rsid w:val="00F768F4"/>
    <w:rsid w:val="00F85B7D"/>
    <w:rsid w:val="00F96C58"/>
    <w:rsid w:val="00FB5C70"/>
    <w:rsid w:val="00FB61DE"/>
    <w:rsid w:val="00FC254A"/>
    <w:rsid w:val="00FC4847"/>
    <w:rsid w:val="00FD236C"/>
    <w:rsid w:val="00FD6C59"/>
    <w:rsid w:val="00FE355E"/>
    <w:rsid w:val="00FE3F0E"/>
    <w:rsid w:val="00FE691E"/>
    <w:rsid w:val="00FE6B53"/>
    <w:rsid w:val="00FF0A63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F0C2F-D0B8-4194-9512-B0B354D0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52BE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52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52BE"/>
    <w:rPr>
      <w:rFonts w:ascii="Arial" w:eastAsia="Times New Roman" w:hAnsi="Arial" w:cs="Times New Roman"/>
      <w:b/>
      <w:bCs/>
      <w:kern w:val="32"/>
      <w:sz w:val="32"/>
      <w:szCs w:val="32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0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570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7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701"/>
    <w:rPr>
      <w:rFonts w:ascii="Garamond" w:eastAsia="Times New Roman" w:hAnsi="Garamond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5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701"/>
    <w:rPr>
      <w:rFonts w:ascii="Garamond" w:eastAsia="Times New Roman" w:hAnsi="Garamond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1164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Kat GajKow</cp:lastModifiedBy>
  <cp:revision>7</cp:revision>
  <dcterms:created xsi:type="dcterms:W3CDTF">2013-07-19T11:27:00Z</dcterms:created>
  <dcterms:modified xsi:type="dcterms:W3CDTF">2014-04-17T13:21:00Z</dcterms:modified>
</cp:coreProperties>
</file>